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5071" w:rsidRDefault="00E85071" w:rsidP="00E85071">
      <w:pPr>
        <w:contextualSpacing/>
      </w:pPr>
      <w:r>
        <w:t>War in the East Version: 1.0.4.40   File: Game_11_27_2010</w:t>
      </w:r>
    </w:p>
    <w:p w:rsidR="00E85071" w:rsidRDefault="00E85071" w:rsidP="00E85071">
      <w:pPr>
        <w:contextualSpacing/>
      </w:pPr>
      <w:r>
        <w:t>Description: December 3, 1942 Starting Positions (Sumy Area)</w:t>
      </w:r>
    </w:p>
    <w:p w:rsidR="00E85071" w:rsidRDefault="00E85071" w:rsidP="00E85071">
      <w:r>
        <w:t>Attack/Defense CV Values displayed</w:t>
      </w:r>
    </w:p>
    <w:p w:rsidR="0073660A" w:rsidRDefault="00E85071">
      <w:r>
        <w:rPr>
          <w:noProof/>
        </w:rPr>
        <w:drawing>
          <wp:inline distT="0" distB="0" distL="0" distR="0">
            <wp:extent cx="5943600" cy="44577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5943600" cy="4457700"/>
                    </a:xfrm>
                    <a:prstGeom prst="rect">
                      <a:avLst/>
                    </a:prstGeom>
                    <a:noFill/>
                    <a:ln w="9525">
                      <a:noFill/>
                      <a:miter lim="800000"/>
                      <a:headEnd/>
                      <a:tailEnd/>
                    </a:ln>
                  </pic:spPr>
                </pic:pic>
              </a:graphicData>
            </a:graphic>
          </wp:inline>
        </w:drawing>
      </w:r>
    </w:p>
    <w:p w:rsidR="00E85071" w:rsidRDefault="00E85071">
      <w:r>
        <w:t>Comments: The main Russian defensive action in the southern part was the defense of the Dnieper River.  Kiev did not fall until the Spring 1942.  The river position held until September 1942, and the position had to be hastily abandoned because of the threat of the German southern prong (the northern prong was at Kursk).  This river line must be broken before Winter 1941 or the Germans will find their attack options limited.  My recommendation is to concentrate the Panzers at the weakest location along the river.  Once across, a few forts will have to be smashed.  This will result in major losses; however, the Panzers and infantry will exploit the gap and be into the interior.  Once the line is broken in critical area, the rest of the line will have to be abandoned.</w:t>
      </w:r>
    </w:p>
    <w:sectPr w:rsidR="00E85071" w:rsidSect="0073660A">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compat/>
  <w:rsids>
    <w:rsidRoot w:val="00E85071"/>
    <w:rsid w:val="0073660A"/>
    <w:rsid w:val="00D32D88"/>
    <w:rsid w:val="00E8507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4"/>
        <w:szCs w:val="24"/>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5071"/>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8507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8507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1</Pages>
  <Words>139</Words>
  <Characters>794</Characters>
  <Application>Microsoft Office Word</Application>
  <DocSecurity>0</DocSecurity>
  <Lines>6</Lines>
  <Paragraphs>1</Paragraphs>
  <ScaleCrop>false</ScaleCrop>
  <Company/>
  <LinksUpToDate>false</LinksUpToDate>
  <CharactersWithSpaces>932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Reginald Bednar</dc:creator>
  <cp:lastModifiedBy>Reginald Bednar</cp:lastModifiedBy>
  <cp:revision>1</cp:revision>
  <dcterms:created xsi:type="dcterms:W3CDTF">2012-01-12T21:44:00Z</dcterms:created>
  <dcterms:modified xsi:type="dcterms:W3CDTF">2012-01-12T21:52:00Z</dcterms:modified>
</cp:coreProperties>
</file>