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28FB" w:rsidRDefault="00CE28FB" w:rsidP="00CE28FB">
      <w:pPr>
        <w:contextualSpacing/>
      </w:pPr>
      <w:r>
        <w:t>War in the East Version: 1.0.4.40   File: Game_11_27_2010</w:t>
      </w:r>
    </w:p>
    <w:p w:rsidR="00CE28FB" w:rsidRDefault="00CE28FB" w:rsidP="00CE28FB">
      <w:pPr>
        <w:contextualSpacing/>
      </w:pPr>
      <w:r>
        <w:t>Description: December 3, 1942 Starting Positions (Stalino Area)</w:t>
      </w:r>
    </w:p>
    <w:p w:rsidR="00CE28FB" w:rsidRDefault="00CE28FB" w:rsidP="00CE28FB">
      <w:r>
        <w:t>Attack/Defense CV Values displayed</w:t>
      </w:r>
    </w:p>
    <w:p w:rsidR="0073660A" w:rsidRDefault="00CE28FB">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F942B5" w:rsidRDefault="00F942B5">
      <w:r>
        <w:t>Comments: The most easterly position of the southern prong.  Several newly build infantry divisions at Stalino saved the day, as well as the commitment of three Tank Corps and the supply loss at Zaporoshye.  What was most impressive was the first attempt of the prong to go to the sea, creating a large pocket, then trying to create another bigger pocket by attacking in the NE corner.  The retreat in this sector was pure panic, but created a supply deficient area for the Germans.</w:t>
      </w:r>
    </w:p>
    <w:p w:rsidR="00CE28FB" w:rsidRDefault="00CE28FB"/>
    <w:sectPr w:rsidR="00CE28FB"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CE28FB"/>
    <w:rsid w:val="0073660A"/>
    <w:rsid w:val="00CE28FB"/>
    <w:rsid w:val="00D32D88"/>
    <w:rsid w:val="00F942B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660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E28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E28F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95</Words>
  <Characters>548</Characters>
  <Application>Microsoft Office Word</Application>
  <DocSecurity>0</DocSecurity>
  <Lines>4</Lines>
  <Paragraphs>1</Paragraphs>
  <ScaleCrop>false</ScaleCrop>
  <Company/>
  <LinksUpToDate>false</LinksUpToDate>
  <CharactersWithSpaces>642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2</cp:revision>
  <dcterms:created xsi:type="dcterms:W3CDTF">2012-01-12T22:27:00Z</dcterms:created>
  <dcterms:modified xsi:type="dcterms:W3CDTF">2012-01-12T22:32:00Z</dcterms:modified>
</cp:coreProperties>
</file>